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191" w:rsidRPr="00504191" w:rsidRDefault="00504191" w:rsidP="00504191">
      <w:pPr>
        <w:widowControl/>
        <w:spacing w:line="590" w:lineRule="exact"/>
        <w:rPr>
          <w:rFonts w:ascii="黑体" w:eastAsia="黑体" w:hAnsi="黑体" w:cs="Times New Roman"/>
          <w:sz w:val="32"/>
          <w:szCs w:val="32"/>
        </w:rPr>
      </w:pPr>
      <w:r w:rsidRPr="00504191">
        <w:rPr>
          <w:rFonts w:ascii="黑体" w:eastAsia="黑体" w:hAnsi="黑体" w:cs="Times New Roman"/>
          <w:sz w:val="32"/>
          <w:szCs w:val="32"/>
        </w:rPr>
        <w:t>附件2</w:t>
      </w:r>
    </w:p>
    <w:p w:rsidR="00504191" w:rsidRPr="002B2AEE" w:rsidRDefault="00504191" w:rsidP="00504191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504191" w:rsidRPr="002B2AEE" w:rsidRDefault="00504191" w:rsidP="00504191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504191" w:rsidRPr="002B2AEE" w:rsidRDefault="00504191" w:rsidP="00504191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504191" w:rsidRPr="002B2AEE" w:rsidRDefault="00504191" w:rsidP="00504191">
      <w:pPr>
        <w:spacing w:line="560" w:lineRule="exact"/>
        <w:jc w:val="center"/>
        <w:rPr>
          <w:rFonts w:ascii="Times New Roman" w:eastAsia="方正小标宋简体" w:hAnsi="Times New Roman" w:cs="Times New Roman"/>
          <w:sz w:val="48"/>
          <w:szCs w:val="48"/>
        </w:rPr>
      </w:pPr>
      <w:r w:rsidRPr="002B2AEE">
        <w:rPr>
          <w:rFonts w:ascii="Times New Roman" w:eastAsia="方正小标宋简体" w:hAnsi="Times New Roman" w:cs="Times New Roman"/>
          <w:sz w:val="48"/>
          <w:szCs w:val="48"/>
        </w:rPr>
        <w:t>XX</w:t>
      </w:r>
      <w:r w:rsidRPr="002B2AEE">
        <w:rPr>
          <w:rFonts w:ascii="Times New Roman" w:eastAsia="方正小标宋简体" w:hAnsi="Times New Roman" w:cs="Times New Roman"/>
          <w:sz w:val="48"/>
          <w:szCs w:val="48"/>
        </w:rPr>
        <w:t>基金</w:t>
      </w:r>
    </w:p>
    <w:p w:rsidR="00504191" w:rsidRPr="002B2AEE" w:rsidRDefault="00504191" w:rsidP="00504191">
      <w:pPr>
        <w:spacing w:line="560" w:lineRule="exact"/>
        <w:jc w:val="center"/>
        <w:rPr>
          <w:rFonts w:ascii="Times New Roman" w:eastAsia="方正小标宋简体" w:hAnsi="Times New Roman" w:cs="Times New Roman"/>
          <w:sz w:val="48"/>
          <w:szCs w:val="48"/>
        </w:rPr>
      </w:pPr>
      <w:r w:rsidRPr="002B2AEE">
        <w:rPr>
          <w:rFonts w:ascii="Times New Roman" w:eastAsia="方正小标宋简体" w:hAnsi="Times New Roman" w:cs="Times New Roman"/>
          <w:sz w:val="48"/>
          <w:szCs w:val="48"/>
        </w:rPr>
        <w:t>申请方案</w:t>
      </w:r>
    </w:p>
    <w:p w:rsidR="00504191" w:rsidRPr="002B2AEE" w:rsidRDefault="00504191" w:rsidP="00504191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（参考模板）</w:t>
      </w:r>
    </w:p>
    <w:p w:rsidR="00504191" w:rsidRPr="002B2AEE" w:rsidRDefault="00504191" w:rsidP="00504191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504191" w:rsidRPr="002B2AEE" w:rsidRDefault="00504191" w:rsidP="00504191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504191" w:rsidRPr="002B2AEE" w:rsidRDefault="00504191" w:rsidP="00504191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504191" w:rsidRPr="002B2AEE" w:rsidRDefault="00504191" w:rsidP="00504191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504191" w:rsidRPr="002B2AEE" w:rsidRDefault="00504191" w:rsidP="00504191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504191" w:rsidRPr="002B2AEE" w:rsidRDefault="00504191" w:rsidP="00504191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504191" w:rsidRPr="002B2AEE" w:rsidRDefault="00504191" w:rsidP="00504191">
      <w:pPr>
        <w:spacing w:line="560" w:lineRule="exact"/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r w:rsidRPr="002B2AEE">
        <w:rPr>
          <w:rFonts w:ascii="Times New Roman" w:eastAsia="方正小标宋简体" w:hAnsi="Times New Roman" w:cs="Times New Roman"/>
          <w:sz w:val="32"/>
          <w:szCs w:val="32"/>
        </w:rPr>
        <w:t>联系人：</w:t>
      </w:r>
    </w:p>
    <w:p w:rsidR="00504191" w:rsidRPr="002B2AEE" w:rsidRDefault="00504191" w:rsidP="00504191">
      <w:pPr>
        <w:spacing w:line="560" w:lineRule="exact"/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r w:rsidRPr="002B2AEE">
        <w:rPr>
          <w:rFonts w:ascii="Times New Roman" w:eastAsia="方正小标宋简体" w:hAnsi="Times New Roman" w:cs="Times New Roman"/>
          <w:sz w:val="32"/>
          <w:szCs w:val="32"/>
        </w:rPr>
        <w:t>联系电话：</w:t>
      </w:r>
    </w:p>
    <w:p w:rsidR="00504191" w:rsidRPr="002B2AEE" w:rsidRDefault="00504191" w:rsidP="00504191">
      <w:pPr>
        <w:spacing w:line="560" w:lineRule="exact"/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r w:rsidRPr="002B2AEE">
        <w:rPr>
          <w:rFonts w:ascii="Times New Roman" w:eastAsia="方正小标宋简体" w:hAnsi="Times New Roman" w:cs="Times New Roman"/>
          <w:sz w:val="32"/>
          <w:szCs w:val="32"/>
        </w:rPr>
        <w:t>邮箱：</w:t>
      </w:r>
    </w:p>
    <w:p w:rsidR="00504191" w:rsidRPr="002B2AEE" w:rsidRDefault="00504191" w:rsidP="00504191">
      <w:pPr>
        <w:spacing w:line="560" w:lineRule="exact"/>
        <w:ind w:firstLineChars="295" w:firstLine="944"/>
        <w:jc w:val="center"/>
        <w:rPr>
          <w:rFonts w:ascii="Times New Roman" w:eastAsia="方正小标宋简体" w:hAnsi="Times New Roman" w:cs="Times New Roman"/>
          <w:sz w:val="32"/>
          <w:szCs w:val="32"/>
        </w:rPr>
      </w:pPr>
    </w:p>
    <w:p w:rsidR="00504191" w:rsidRPr="002B2AEE" w:rsidRDefault="00504191" w:rsidP="00504191">
      <w:pPr>
        <w:spacing w:line="560" w:lineRule="exact"/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r w:rsidRPr="002B2AEE">
        <w:rPr>
          <w:rFonts w:ascii="Times New Roman" w:eastAsia="方正小标宋简体" w:hAnsi="Times New Roman" w:cs="Times New Roman"/>
          <w:sz w:val="32"/>
          <w:szCs w:val="32"/>
        </w:rPr>
        <w:t>申请机构：</w:t>
      </w:r>
      <w:r w:rsidRPr="002B2AEE">
        <w:rPr>
          <w:rFonts w:ascii="Times New Roman" w:eastAsia="方正小标宋简体" w:hAnsi="Times New Roman" w:cs="Times New Roman"/>
          <w:sz w:val="32"/>
          <w:szCs w:val="32"/>
        </w:rPr>
        <w:t>XXX</w:t>
      </w:r>
      <w:r w:rsidRPr="002B2AEE">
        <w:rPr>
          <w:rFonts w:ascii="Times New Roman" w:eastAsia="方正小标宋简体" w:hAnsi="Times New Roman" w:cs="Times New Roman"/>
          <w:sz w:val="32"/>
          <w:szCs w:val="32"/>
        </w:rPr>
        <w:t>公司（盖章）</w:t>
      </w:r>
    </w:p>
    <w:p w:rsidR="00504191" w:rsidRPr="002B2AEE" w:rsidRDefault="00504191" w:rsidP="00504191">
      <w:pPr>
        <w:spacing w:line="560" w:lineRule="exact"/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r>
        <w:rPr>
          <w:rFonts w:ascii="Times New Roman" w:eastAsia="方正小标宋简体" w:hAnsi="Times New Roman" w:cs="Times New Roman"/>
          <w:sz w:val="32"/>
          <w:szCs w:val="32"/>
        </w:rPr>
        <w:t>2022</w:t>
      </w:r>
      <w:r w:rsidRPr="002B2AEE">
        <w:rPr>
          <w:rFonts w:ascii="Times New Roman" w:eastAsia="方正小标宋简体" w:hAnsi="Times New Roman" w:cs="Times New Roman"/>
          <w:sz w:val="32"/>
          <w:szCs w:val="32"/>
        </w:rPr>
        <w:t>年</w:t>
      </w:r>
      <w:r w:rsidRPr="002B2AEE">
        <w:rPr>
          <w:rFonts w:ascii="Times New Roman" w:eastAsia="方正小标宋简体" w:hAnsi="Times New Roman" w:cs="Times New Roman"/>
          <w:sz w:val="32"/>
          <w:szCs w:val="32"/>
        </w:rPr>
        <w:t>XX</w:t>
      </w:r>
      <w:r w:rsidRPr="002B2AEE">
        <w:rPr>
          <w:rFonts w:ascii="Times New Roman" w:eastAsia="方正小标宋简体" w:hAnsi="Times New Roman" w:cs="Times New Roman"/>
          <w:sz w:val="32"/>
          <w:szCs w:val="32"/>
        </w:rPr>
        <w:t>月</w:t>
      </w:r>
    </w:p>
    <w:p w:rsidR="00504191" w:rsidRPr="002B2AEE" w:rsidRDefault="00504191" w:rsidP="00504191">
      <w:pPr>
        <w:spacing w:line="560" w:lineRule="exact"/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504191" w:rsidRPr="002B2AEE" w:rsidRDefault="00504191" w:rsidP="00504191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504191" w:rsidRPr="002B2AEE" w:rsidRDefault="00504191" w:rsidP="00504191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504191" w:rsidRPr="002B2AEE" w:rsidRDefault="00504191" w:rsidP="00504191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504191" w:rsidRPr="002B2AEE" w:rsidRDefault="00504191" w:rsidP="00504191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504191" w:rsidRPr="002B2AEE" w:rsidRDefault="00504191" w:rsidP="00504191">
      <w:pPr>
        <w:spacing w:line="560" w:lineRule="exact"/>
        <w:ind w:firstLine="640"/>
        <w:outlineLvl w:val="0"/>
        <w:rPr>
          <w:rFonts w:ascii="Times New Roman" w:eastAsia="黑体" w:hAnsi="Times New Roman" w:cs="Times New Roman"/>
          <w:sz w:val="32"/>
          <w:szCs w:val="32"/>
        </w:rPr>
      </w:pPr>
      <w:r w:rsidRPr="002B2AEE">
        <w:rPr>
          <w:rFonts w:ascii="Times New Roman" w:eastAsia="黑体" w:hAnsi="Times New Roman" w:cs="Times New Roman"/>
          <w:sz w:val="32"/>
          <w:szCs w:val="32"/>
        </w:rPr>
        <w:lastRenderedPageBreak/>
        <w:t>一、基金设立背景与行业领域分析</w:t>
      </w:r>
    </w:p>
    <w:p w:rsidR="00504191" w:rsidRPr="002B2AEE" w:rsidRDefault="00504191" w:rsidP="0050419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B2AEE">
        <w:rPr>
          <w:rFonts w:ascii="Times New Roman" w:eastAsia="仿宋_GB2312" w:hAnsi="Times New Roman" w:cs="Times New Roman"/>
          <w:sz w:val="32"/>
          <w:szCs w:val="32"/>
        </w:rPr>
        <w:t>主要内容包括但不限于：行业领域国际国内现状分析、机构对产业细分领域理解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、基金对成都高新区产业发展作用</w:t>
      </w:r>
      <w:r w:rsidRPr="002B2AEE">
        <w:rPr>
          <w:rFonts w:ascii="Times New Roman" w:eastAsia="仿宋_GB2312" w:hAnsi="Times New Roman" w:cs="Times New Roman"/>
          <w:sz w:val="32"/>
          <w:szCs w:val="32"/>
        </w:rPr>
        <w:t>等。</w:t>
      </w:r>
    </w:p>
    <w:p w:rsidR="00504191" w:rsidRPr="002B2AEE" w:rsidRDefault="00504191" w:rsidP="00504191">
      <w:pPr>
        <w:spacing w:line="560" w:lineRule="exact"/>
        <w:ind w:firstLineChars="200" w:firstLine="640"/>
        <w:outlineLvl w:val="0"/>
        <w:rPr>
          <w:rFonts w:ascii="Times New Roman" w:eastAsia="黑体" w:hAnsi="Times New Roman" w:cs="Times New Roman"/>
          <w:sz w:val="32"/>
          <w:szCs w:val="32"/>
        </w:rPr>
      </w:pPr>
      <w:r w:rsidRPr="002B2AEE">
        <w:rPr>
          <w:rFonts w:ascii="Times New Roman" w:eastAsia="黑体" w:hAnsi="Times New Roman" w:cs="Times New Roman"/>
          <w:sz w:val="32"/>
          <w:szCs w:val="32"/>
        </w:rPr>
        <w:t>二、基金概况及出资人</w:t>
      </w:r>
      <w:r>
        <w:rPr>
          <w:rFonts w:ascii="Times New Roman" w:eastAsia="黑体" w:hAnsi="Times New Roman" w:cs="Times New Roman" w:hint="eastAsia"/>
          <w:sz w:val="32"/>
          <w:szCs w:val="32"/>
        </w:rPr>
        <w:t>介绍</w:t>
      </w:r>
    </w:p>
    <w:p w:rsidR="00504191" w:rsidRPr="002B2AEE" w:rsidRDefault="00504191" w:rsidP="0050419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B2AEE">
        <w:rPr>
          <w:rFonts w:ascii="Times New Roman" w:eastAsia="仿宋_GB2312" w:hAnsi="Times New Roman" w:cs="Times New Roman"/>
          <w:sz w:val="32"/>
          <w:szCs w:val="32"/>
        </w:rPr>
        <w:t>对拟设</w:t>
      </w:r>
      <w:proofErr w:type="gramStart"/>
      <w:r w:rsidRPr="002B2AEE">
        <w:rPr>
          <w:rFonts w:ascii="Times New Roman" w:eastAsia="仿宋_GB2312" w:hAnsi="Times New Roman" w:cs="Times New Roman"/>
          <w:sz w:val="32"/>
          <w:szCs w:val="32"/>
        </w:rPr>
        <w:t>子基金</w:t>
      </w:r>
      <w:proofErr w:type="gramEnd"/>
      <w:r w:rsidRPr="002B2AEE">
        <w:rPr>
          <w:rFonts w:ascii="Times New Roman" w:eastAsia="仿宋_GB2312" w:hAnsi="Times New Roman" w:cs="Times New Roman"/>
          <w:sz w:val="32"/>
          <w:szCs w:val="32"/>
        </w:rPr>
        <w:t>要素进行描述，并按出资规模，依次介绍出资人（机构或个人）的概况（可列表）。</w:t>
      </w:r>
    </w:p>
    <w:p w:rsidR="00504191" w:rsidRPr="002B2AEE" w:rsidRDefault="00504191" w:rsidP="00504191">
      <w:pPr>
        <w:spacing w:line="560" w:lineRule="exact"/>
        <w:ind w:firstLineChars="200" w:firstLine="640"/>
        <w:outlineLvl w:val="0"/>
        <w:rPr>
          <w:rFonts w:ascii="Times New Roman" w:eastAsia="黑体" w:hAnsi="Times New Roman" w:cs="Times New Roman"/>
          <w:sz w:val="32"/>
          <w:szCs w:val="32"/>
        </w:rPr>
      </w:pPr>
      <w:r w:rsidRPr="002B2AEE">
        <w:rPr>
          <w:rFonts w:ascii="Times New Roman" w:eastAsia="黑体" w:hAnsi="Times New Roman" w:cs="Times New Roman"/>
          <w:sz w:val="32"/>
          <w:szCs w:val="32"/>
        </w:rPr>
        <w:t>三、基金管理机构和团队</w:t>
      </w:r>
    </w:p>
    <w:p w:rsidR="00504191" w:rsidRPr="00C96507" w:rsidRDefault="00504191" w:rsidP="00504191">
      <w:pPr>
        <w:spacing w:line="560" w:lineRule="exact"/>
        <w:ind w:firstLineChars="200" w:firstLine="640"/>
        <w:outlineLvl w:val="1"/>
        <w:rPr>
          <w:rFonts w:ascii="方正楷体" w:eastAsia="方正楷体" w:hAnsi="Times New Roman" w:cs="Times New Roman"/>
          <w:sz w:val="32"/>
          <w:szCs w:val="32"/>
        </w:rPr>
      </w:pPr>
      <w:r w:rsidRPr="00C96507">
        <w:rPr>
          <w:rFonts w:ascii="方正楷体" w:eastAsia="方正楷体" w:hAnsi="Times New Roman" w:cs="Times New Roman" w:hint="eastAsia"/>
          <w:sz w:val="32"/>
          <w:szCs w:val="32"/>
        </w:rPr>
        <w:t>（一）基金管理机构</w:t>
      </w:r>
    </w:p>
    <w:p w:rsidR="00504191" w:rsidRPr="002B2AEE" w:rsidRDefault="00504191" w:rsidP="0050419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B2AEE">
        <w:rPr>
          <w:rFonts w:ascii="Times New Roman" w:eastAsia="仿宋_GB2312" w:hAnsi="Times New Roman" w:cs="Times New Roman"/>
          <w:sz w:val="32"/>
          <w:szCs w:val="32"/>
        </w:rPr>
        <w:t>基金管理机构基本情况，包括但不限于历史沿革、管理架构、管理团队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人员构成</w:t>
      </w:r>
      <w:r w:rsidRPr="002B2AEE">
        <w:rPr>
          <w:rFonts w:ascii="Times New Roman" w:eastAsia="仿宋_GB2312" w:hAnsi="Times New Roman" w:cs="Times New Roman"/>
          <w:sz w:val="32"/>
          <w:szCs w:val="32"/>
        </w:rPr>
        <w:t>、投资方向、投资业绩、排名情况等；</w:t>
      </w:r>
    </w:p>
    <w:p w:rsidR="00504191" w:rsidRPr="00C96507" w:rsidRDefault="00504191" w:rsidP="00504191">
      <w:pPr>
        <w:spacing w:line="560" w:lineRule="exact"/>
        <w:ind w:firstLineChars="200" w:firstLine="640"/>
        <w:outlineLvl w:val="1"/>
        <w:rPr>
          <w:rFonts w:ascii="方正楷体" w:eastAsia="方正楷体" w:hAnsi="Times New Roman" w:cs="Times New Roman"/>
          <w:sz w:val="32"/>
          <w:szCs w:val="32"/>
        </w:rPr>
      </w:pPr>
      <w:r w:rsidRPr="00C96507">
        <w:rPr>
          <w:rFonts w:ascii="方正楷体" w:eastAsia="方正楷体" w:hAnsi="Times New Roman" w:cs="Times New Roman"/>
          <w:sz w:val="32"/>
          <w:szCs w:val="32"/>
        </w:rPr>
        <w:t>（二）基金管理团队</w:t>
      </w:r>
    </w:p>
    <w:p w:rsidR="00504191" w:rsidRPr="002B2AEE" w:rsidRDefault="00504191" w:rsidP="0050419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B2AEE">
        <w:rPr>
          <w:rFonts w:ascii="Times New Roman" w:eastAsia="仿宋_GB2312" w:hAnsi="Times New Roman" w:cs="Times New Roman"/>
          <w:sz w:val="32"/>
          <w:szCs w:val="32"/>
        </w:rPr>
        <w:t>1.</w:t>
      </w:r>
      <w:r w:rsidRPr="002B2AEE">
        <w:rPr>
          <w:rFonts w:ascii="Times New Roman" w:eastAsia="仿宋_GB2312" w:hAnsi="Times New Roman" w:cs="Times New Roman"/>
          <w:sz w:val="32"/>
          <w:szCs w:val="32"/>
        </w:rPr>
        <w:t>按顺序依次阐述拟设</w:t>
      </w:r>
      <w:proofErr w:type="gramStart"/>
      <w:r w:rsidRPr="002B2AEE">
        <w:rPr>
          <w:rFonts w:ascii="Times New Roman" w:eastAsia="仿宋_GB2312" w:hAnsi="Times New Roman" w:cs="Times New Roman"/>
          <w:sz w:val="32"/>
          <w:szCs w:val="32"/>
        </w:rPr>
        <w:t>子基金</w:t>
      </w:r>
      <w:proofErr w:type="gramEnd"/>
      <w:r w:rsidRPr="002B2AEE">
        <w:rPr>
          <w:rFonts w:ascii="Times New Roman" w:eastAsia="仿宋_GB2312" w:hAnsi="Times New Roman" w:cs="Times New Roman"/>
          <w:sz w:val="32"/>
          <w:szCs w:val="32"/>
        </w:rPr>
        <w:t>主要管理人员详细资料及履历、管理各类基金情况、主要项目投资案例及参与程度；</w:t>
      </w:r>
    </w:p>
    <w:p w:rsidR="00504191" w:rsidRPr="002B2AEE" w:rsidRDefault="00504191" w:rsidP="0050419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B2AEE">
        <w:rPr>
          <w:rFonts w:ascii="Times New Roman" w:eastAsia="仿宋_GB2312" w:hAnsi="Times New Roman" w:cs="Times New Roman"/>
          <w:sz w:val="32"/>
          <w:szCs w:val="32"/>
        </w:rPr>
        <w:t>2.</w:t>
      </w:r>
      <w:r w:rsidRPr="002B2AEE">
        <w:rPr>
          <w:rFonts w:ascii="Times New Roman" w:eastAsia="仿宋_GB2312" w:hAnsi="Times New Roman" w:cs="Times New Roman"/>
          <w:sz w:val="32"/>
          <w:szCs w:val="32"/>
        </w:rPr>
        <w:t>提供主要管理人员之间的合作经历（如有）；</w:t>
      </w:r>
    </w:p>
    <w:p w:rsidR="00504191" w:rsidRPr="002B2AEE" w:rsidRDefault="00504191" w:rsidP="0050419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B2AEE">
        <w:rPr>
          <w:rFonts w:ascii="Times New Roman" w:eastAsia="仿宋_GB2312" w:hAnsi="Times New Roman" w:cs="Times New Roman"/>
          <w:sz w:val="32"/>
          <w:szCs w:val="32"/>
        </w:rPr>
        <w:t>3.</w:t>
      </w:r>
      <w:r w:rsidRPr="002B2AEE">
        <w:rPr>
          <w:rFonts w:ascii="Times New Roman" w:eastAsia="仿宋_GB2312" w:hAnsi="Times New Roman" w:cs="Times New Roman"/>
          <w:sz w:val="32"/>
          <w:szCs w:val="32"/>
        </w:rPr>
        <w:t>提供主要管理人员全部已投资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天使类</w:t>
      </w:r>
      <w:r w:rsidRPr="002B2AEE">
        <w:rPr>
          <w:rFonts w:ascii="Times New Roman" w:eastAsia="仿宋_GB2312" w:hAnsi="Times New Roman" w:cs="Times New Roman"/>
          <w:sz w:val="32"/>
          <w:szCs w:val="32"/>
        </w:rPr>
        <w:t>项目名称、投资时间、投资金额、初始股权比例、退出金额、目前持有价值、</w:t>
      </w:r>
      <w:r w:rsidRPr="002B2AEE">
        <w:rPr>
          <w:rFonts w:ascii="Times New Roman" w:eastAsia="仿宋_GB2312" w:hAnsi="Times New Roman" w:cs="Times New Roman"/>
          <w:sz w:val="32"/>
          <w:szCs w:val="32"/>
        </w:rPr>
        <w:t>IRR</w:t>
      </w:r>
      <w:r w:rsidRPr="002B2AEE">
        <w:rPr>
          <w:rFonts w:ascii="Times New Roman" w:eastAsia="仿宋_GB2312" w:hAnsi="Times New Roman" w:cs="Times New Roman"/>
          <w:sz w:val="32"/>
          <w:szCs w:val="32"/>
        </w:rPr>
        <w:t>、团队主要成员参与角色等；</w:t>
      </w:r>
    </w:p>
    <w:p w:rsidR="00504191" w:rsidRDefault="00504191" w:rsidP="0050419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2B2AEE">
        <w:rPr>
          <w:rFonts w:ascii="Times New Roman" w:eastAsia="仿宋_GB2312" w:hAnsi="Times New Roman" w:cs="Times New Roman"/>
          <w:sz w:val="32"/>
          <w:szCs w:val="32"/>
        </w:rPr>
        <w:t>4.</w:t>
      </w:r>
      <w:r w:rsidRPr="002B2AEE">
        <w:rPr>
          <w:rFonts w:ascii="Times New Roman" w:eastAsia="仿宋_GB2312" w:hAnsi="Times New Roman" w:cs="Times New Roman"/>
          <w:sz w:val="32"/>
          <w:szCs w:val="32"/>
        </w:rPr>
        <w:t>拟设</w:t>
      </w:r>
      <w:proofErr w:type="gramStart"/>
      <w:r w:rsidRPr="002B2AEE">
        <w:rPr>
          <w:rFonts w:ascii="Times New Roman" w:eastAsia="仿宋_GB2312" w:hAnsi="Times New Roman" w:cs="Times New Roman"/>
          <w:sz w:val="32"/>
          <w:szCs w:val="32"/>
        </w:rPr>
        <w:t>子基金</w:t>
      </w:r>
      <w:proofErr w:type="gramEnd"/>
      <w:r w:rsidRPr="002B2AEE">
        <w:rPr>
          <w:rFonts w:ascii="Times New Roman" w:eastAsia="仿宋_GB2312" w:hAnsi="Times New Roman" w:cs="Times New Roman"/>
          <w:sz w:val="32"/>
          <w:szCs w:val="32"/>
        </w:rPr>
        <w:t>关键人安排</w:t>
      </w:r>
      <w:bookmarkStart w:id="0" w:name="_Hlk31979771"/>
      <w:r w:rsidRPr="002B2AEE">
        <w:rPr>
          <w:rFonts w:ascii="Times New Roman" w:eastAsia="仿宋_GB2312" w:hAnsi="Times New Roman" w:cs="Times New Roman"/>
          <w:kern w:val="0"/>
          <w:sz w:val="32"/>
          <w:szCs w:val="32"/>
        </w:rPr>
        <w:t>。</w:t>
      </w:r>
      <w:bookmarkEnd w:id="0"/>
    </w:p>
    <w:p w:rsidR="00504191" w:rsidRPr="00FB59F2" w:rsidRDefault="00504191" w:rsidP="00504191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4535C6">
        <w:rPr>
          <w:rFonts w:ascii="Times New Roman" w:eastAsia="黑体" w:hAnsi="Times New Roman" w:cs="Times New Roman"/>
          <w:sz w:val="32"/>
          <w:szCs w:val="32"/>
        </w:rPr>
        <w:t>四、基金</w:t>
      </w:r>
      <w:r>
        <w:rPr>
          <w:rFonts w:ascii="Times New Roman" w:eastAsia="黑体" w:hAnsi="Times New Roman" w:cs="Times New Roman"/>
          <w:sz w:val="32"/>
          <w:szCs w:val="32"/>
        </w:rPr>
        <w:t>框架</w:t>
      </w:r>
      <w:r w:rsidRPr="00FB59F2">
        <w:rPr>
          <w:rFonts w:ascii="Times New Roman" w:eastAsia="黑体" w:hAnsi="Times New Roman" w:cs="Times New Roman" w:hint="eastAsia"/>
          <w:sz w:val="32"/>
          <w:szCs w:val="32"/>
        </w:rPr>
        <w:t>方案</w:t>
      </w:r>
    </w:p>
    <w:p w:rsidR="00504191" w:rsidRDefault="00504191" w:rsidP="0050419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包括基金名称、基金规模、组织形式、存续期限、注册地、基金出资安排、投资策略、投资阶段、管理模式、</w:t>
      </w:r>
      <w:proofErr w:type="gramStart"/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投委会</w:t>
      </w:r>
      <w:proofErr w:type="gramEnd"/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构成、收益分配、申请的激励政策。</w:t>
      </w:r>
    </w:p>
    <w:p w:rsidR="00504191" w:rsidRPr="002B2AEE" w:rsidRDefault="00504191" w:rsidP="00504191">
      <w:pPr>
        <w:spacing w:line="560" w:lineRule="exact"/>
        <w:ind w:firstLineChars="200" w:firstLine="640"/>
        <w:outlineLvl w:val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lastRenderedPageBreak/>
        <w:t>五</w:t>
      </w:r>
      <w:r w:rsidRPr="002B2AEE">
        <w:rPr>
          <w:rFonts w:ascii="Times New Roman" w:eastAsia="黑体" w:hAnsi="Times New Roman" w:cs="Times New Roman"/>
          <w:sz w:val="32"/>
          <w:szCs w:val="32"/>
        </w:rPr>
        <w:t>、项目储备情况</w:t>
      </w:r>
    </w:p>
    <w:p w:rsidR="00504191" w:rsidRPr="002B2AEE" w:rsidRDefault="00504191" w:rsidP="0050419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B2AEE">
        <w:rPr>
          <w:rFonts w:ascii="Times New Roman" w:eastAsia="仿宋_GB2312" w:hAnsi="Times New Roman" w:cs="Times New Roman"/>
          <w:sz w:val="32"/>
          <w:szCs w:val="32"/>
        </w:rPr>
        <w:t>应包含</w:t>
      </w:r>
      <w:r>
        <w:rPr>
          <w:rFonts w:ascii="Times New Roman" w:eastAsia="仿宋_GB2312" w:hAnsi="Times New Roman" w:cs="Times New Roman"/>
          <w:sz w:val="32"/>
          <w:szCs w:val="32"/>
        </w:rPr>
        <w:t>项目</w:t>
      </w:r>
      <w:r w:rsidRPr="002B2AEE">
        <w:rPr>
          <w:rFonts w:ascii="Times New Roman" w:eastAsia="仿宋_GB2312" w:hAnsi="Times New Roman" w:cs="Times New Roman"/>
          <w:sz w:val="32"/>
          <w:szCs w:val="32"/>
        </w:rPr>
        <w:t>简介、成立时间、</w:t>
      </w:r>
      <w:r w:rsidRPr="002B2AEE">
        <w:rPr>
          <w:rFonts w:ascii="Times New Roman" w:eastAsia="仿宋_GB2312" w:hAnsi="Times New Roman" w:cs="Times New Roman"/>
          <w:sz w:val="32"/>
          <w:szCs w:val="32"/>
          <w:lang w:eastAsia="zh-Hans"/>
        </w:rPr>
        <w:t>所</w:t>
      </w:r>
      <w:r>
        <w:rPr>
          <w:rFonts w:ascii="Times New Roman" w:eastAsia="仿宋_GB2312" w:hAnsi="Times New Roman" w:cs="Times New Roman"/>
          <w:sz w:val="32"/>
          <w:szCs w:val="32"/>
          <w:lang w:eastAsia="zh-Hans"/>
        </w:rPr>
        <w:t>属细分</w:t>
      </w:r>
      <w:r w:rsidRPr="002B2AEE">
        <w:rPr>
          <w:rFonts w:ascii="Times New Roman" w:eastAsia="仿宋_GB2312" w:hAnsi="Times New Roman" w:cs="Times New Roman"/>
          <w:sz w:val="32"/>
          <w:szCs w:val="32"/>
        </w:rPr>
        <w:t>领域、</w:t>
      </w:r>
      <w:r w:rsidRPr="002B2AEE">
        <w:rPr>
          <w:rFonts w:ascii="Times New Roman" w:eastAsia="仿宋_GB2312" w:hAnsi="Times New Roman" w:cs="Times New Roman"/>
          <w:sz w:val="32"/>
          <w:szCs w:val="32"/>
          <w:lang w:eastAsia="zh-Hans"/>
        </w:rPr>
        <w:t>所处地域</w:t>
      </w:r>
      <w:r w:rsidRPr="002B2AEE"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项目技术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优势或商业模式</w:t>
      </w:r>
      <w:r>
        <w:rPr>
          <w:rFonts w:ascii="Times New Roman" w:eastAsia="仿宋_GB2312" w:hAnsi="Times New Roman" w:cs="Times New Roman"/>
          <w:sz w:val="32"/>
          <w:szCs w:val="32"/>
        </w:rPr>
        <w:t>亮点、</w:t>
      </w:r>
      <w:r w:rsidRPr="002B2AEE">
        <w:rPr>
          <w:rFonts w:ascii="Times New Roman" w:eastAsia="仿宋_GB2312" w:hAnsi="Times New Roman" w:cs="Times New Roman"/>
          <w:sz w:val="32"/>
          <w:szCs w:val="32"/>
        </w:rPr>
        <w:t>计划投资金额、投资轮次。</w:t>
      </w:r>
    </w:p>
    <w:p w:rsidR="00DA1A18" w:rsidRPr="0017006D" w:rsidRDefault="00DA1A18" w:rsidP="0017006D">
      <w:pPr>
        <w:spacing w:line="560" w:lineRule="exact"/>
        <w:outlineLvl w:val="0"/>
        <w:rPr>
          <w:rFonts w:ascii="Times New Roman" w:eastAsia="仿宋_GB2312" w:hAnsi="Times New Roman" w:cs="Times New Roman" w:hint="eastAsia"/>
          <w:sz w:val="32"/>
          <w:szCs w:val="32"/>
        </w:rPr>
      </w:pPr>
      <w:bookmarkStart w:id="1" w:name="_GoBack"/>
      <w:bookmarkEnd w:id="1"/>
    </w:p>
    <w:sectPr w:rsidR="00DA1A18" w:rsidRPr="00170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191"/>
    <w:rsid w:val="0017006D"/>
    <w:rsid w:val="00504191"/>
    <w:rsid w:val="00DA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8D0CE"/>
  <w15:chartTrackingRefBased/>
  <w15:docId w15:val="{18040577-7945-4154-997C-407B4B8ED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1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87</Words>
  <Characters>496</Characters>
  <Application>Microsoft Office Word</Application>
  <DocSecurity>0</DocSecurity>
  <Lines>4</Lines>
  <Paragraphs>1</Paragraphs>
  <ScaleCrop>false</ScaleCrop>
  <Company>P R C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2022-03-07T01:42:00Z</dcterms:created>
  <dcterms:modified xsi:type="dcterms:W3CDTF">2022-03-07T02:37:00Z</dcterms:modified>
</cp:coreProperties>
</file>